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4C" w:rsidRDefault="005F564C" w:rsidP="005F564C">
      <w:r>
        <w:t>GIMNAZIJA EUGENA KUMIČIĆA OPATIJA</w:t>
      </w:r>
    </w:p>
    <w:p w:rsidR="005F564C" w:rsidRDefault="005F564C" w:rsidP="005F564C">
      <w:r>
        <w:t xml:space="preserve">Opatija, D. </w:t>
      </w:r>
      <w:proofErr w:type="spellStart"/>
      <w:r>
        <w:t>Gervaisa</w:t>
      </w:r>
      <w:proofErr w:type="spellEnd"/>
      <w:r>
        <w:t xml:space="preserve"> 2</w:t>
      </w:r>
      <w:r>
        <w:tab/>
      </w:r>
    </w:p>
    <w:p w:rsidR="005F564C" w:rsidRDefault="005F564C" w:rsidP="005F564C">
      <w:proofErr w:type="spellStart"/>
      <w:r>
        <w:t>Tel.fax</w:t>
      </w:r>
      <w:proofErr w:type="spellEnd"/>
      <w:r>
        <w:t>: 051/271-966</w:t>
      </w:r>
    </w:p>
    <w:p w:rsidR="005F564C" w:rsidRDefault="005F564C" w:rsidP="005F564C"/>
    <w:p w:rsidR="005F564C" w:rsidRDefault="005F564C" w:rsidP="005F564C">
      <w:r>
        <w:t>Klasa: 112-07/21-02/01</w:t>
      </w:r>
    </w:p>
    <w:p w:rsidR="005F564C" w:rsidRDefault="005F564C" w:rsidP="005F564C">
      <w:proofErr w:type="spellStart"/>
      <w:r>
        <w:t>Urbroj</w:t>
      </w:r>
      <w:proofErr w:type="spellEnd"/>
      <w:r>
        <w:t>: 2156-23-G/01-21-1</w:t>
      </w:r>
    </w:p>
    <w:p w:rsidR="005F564C" w:rsidRDefault="002132C9" w:rsidP="005F564C">
      <w:r>
        <w:t>Opatija, 05.03.2021</w:t>
      </w:r>
      <w:r w:rsidR="005F564C">
        <w:t>.</w:t>
      </w:r>
    </w:p>
    <w:p w:rsidR="005F564C" w:rsidRDefault="005F564C" w:rsidP="005F564C"/>
    <w:p w:rsidR="005F564C" w:rsidRDefault="005F564C" w:rsidP="005F564C">
      <w:pPr>
        <w:jc w:val="both"/>
        <w:rPr>
          <w:b/>
        </w:rPr>
      </w:pPr>
      <w:r>
        <w:t>Na temelju članka 107. Zakona o odgoju i obrazovanju u osnovnoj i srednjoj školi (NN: 87/08., 86/09., 92/10., 105/10., 90/11., 16/12., 86/12., 126/12, 94/13., 152/14., 7/17., 68/18., 98/19., 64/20.) i članka 7. Pravilnika o načinu i postupku zapošljavanja Gimnazija Eugena Kumičića Opatija,</w:t>
      </w:r>
      <w:r>
        <w:rPr>
          <w:b/>
        </w:rPr>
        <w:t xml:space="preserve"> </w:t>
      </w:r>
      <w:r>
        <w:t xml:space="preserve">Opatija, Drage </w:t>
      </w:r>
      <w:proofErr w:type="spellStart"/>
      <w:r>
        <w:t>Gervaisa</w:t>
      </w:r>
      <w:proofErr w:type="spellEnd"/>
      <w:r>
        <w:t xml:space="preserve"> 2, raspisuje</w:t>
      </w:r>
    </w:p>
    <w:p w:rsidR="005F564C" w:rsidRDefault="005F564C" w:rsidP="005F564C"/>
    <w:p w:rsidR="005F564C" w:rsidRDefault="005F564C" w:rsidP="005F564C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                          NATJEČAJ</w:t>
      </w:r>
    </w:p>
    <w:p w:rsidR="005F564C" w:rsidRDefault="005F564C" w:rsidP="005F564C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</w:t>
      </w:r>
      <w:r w:rsidR="002132C9">
        <w:rPr>
          <w:b/>
        </w:rPr>
        <w:t>za popunu radnih</w:t>
      </w:r>
      <w:r>
        <w:rPr>
          <w:b/>
        </w:rPr>
        <w:t xml:space="preserve"> mjesta</w:t>
      </w:r>
    </w:p>
    <w:p w:rsidR="005F564C" w:rsidRDefault="005F564C" w:rsidP="005F564C">
      <w:pPr>
        <w:rPr>
          <w:b/>
        </w:rPr>
      </w:pPr>
    </w:p>
    <w:p w:rsidR="005F564C" w:rsidRDefault="005F564C" w:rsidP="005F564C">
      <w:pPr>
        <w:numPr>
          <w:ilvl w:val="0"/>
          <w:numId w:val="1"/>
        </w:numPr>
        <w:tabs>
          <w:tab w:val="left" w:pos="851"/>
        </w:tabs>
        <w:jc w:val="both"/>
      </w:pPr>
      <w:r>
        <w:rPr>
          <w:b/>
        </w:rPr>
        <w:t>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glazbene umjetnosti</w:t>
      </w:r>
      <w:r>
        <w:tab/>
      </w:r>
      <w:r>
        <w:tab/>
      </w:r>
      <w:r>
        <w:tab/>
      </w:r>
      <w:r>
        <w:tab/>
        <w:t xml:space="preserve"> 1 izvršitelj/</w:t>
      </w:r>
      <w:proofErr w:type="spellStart"/>
      <w:r>
        <w:t>ica</w:t>
      </w:r>
      <w:proofErr w:type="spellEnd"/>
    </w:p>
    <w:p w:rsidR="005F564C" w:rsidRDefault="005F564C" w:rsidP="005F564C">
      <w:pPr>
        <w:numPr>
          <w:ilvl w:val="0"/>
          <w:numId w:val="2"/>
        </w:numPr>
        <w:tabs>
          <w:tab w:val="left" w:pos="851"/>
        </w:tabs>
        <w:jc w:val="both"/>
      </w:pPr>
      <w:r>
        <w:t>neodređeno, nepuno radno vrijeme (9 sati nastave tjedno)</w:t>
      </w:r>
    </w:p>
    <w:p w:rsidR="004D5FB1" w:rsidRDefault="004D5FB1" w:rsidP="004D5FB1">
      <w:pPr>
        <w:tabs>
          <w:tab w:val="left" w:pos="851"/>
        </w:tabs>
        <w:ind w:left="927"/>
        <w:jc w:val="both"/>
      </w:pPr>
    </w:p>
    <w:p w:rsidR="004D5FB1" w:rsidRPr="00F26725" w:rsidRDefault="004D5FB1" w:rsidP="004D5FB1">
      <w:pPr>
        <w:pStyle w:val="Odlomakpopisa"/>
        <w:numPr>
          <w:ilvl w:val="0"/>
          <w:numId w:val="1"/>
        </w:numPr>
        <w:tabs>
          <w:tab w:val="left" w:pos="851"/>
        </w:tabs>
        <w:jc w:val="both"/>
        <w:rPr>
          <w:b/>
        </w:rPr>
      </w:pPr>
      <w:r w:rsidRPr="00F26725">
        <w:rPr>
          <w:b/>
        </w:rPr>
        <w:t>nastavnik/</w:t>
      </w:r>
      <w:proofErr w:type="spellStart"/>
      <w:r w:rsidRPr="00F26725">
        <w:rPr>
          <w:b/>
        </w:rPr>
        <w:t>ca</w:t>
      </w:r>
      <w:proofErr w:type="spellEnd"/>
      <w:r w:rsidRPr="00F26725">
        <w:rPr>
          <w:b/>
        </w:rPr>
        <w:t xml:space="preserve"> engleskog jezika  </w:t>
      </w:r>
    </w:p>
    <w:p w:rsidR="004D5FB1" w:rsidRDefault="00F26725" w:rsidP="00F26725">
      <w:pPr>
        <w:pStyle w:val="Odlomakpopisa"/>
        <w:numPr>
          <w:ilvl w:val="0"/>
          <w:numId w:val="2"/>
        </w:numPr>
        <w:tabs>
          <w:tab w:val="left" w:pos="851"/>
        </w:tabs>
        <w:jc w:val="both"/>
      </w:pPr>
      <w:r>
        <w:t xml:space="preserve"> određeno, ne</w:t>
      </w:r>
      <w:r w:rsidR="00FA0668">
        <w:t>puno radno vrijeme (14 sati nastave tjedno)  1 izvršitelj/</w:t>
      </w:r>
      <w:proofErr w:type="spellStart"/>
      <w:r w:rsidR="00FA0668">
        <w:t>ica</w:t>
      </w:r>
      <w:proofErr w:type="spellEnd"/>
      <w:r>
        <w:t xml:space="preserve"> – zamjena za odsutnu radnicu</w:t>
      </w:r>
      <w:r w:rsidR="004D5FB1">
        <w:t xml:space="preserve">                                              </w:t>
      </w:r>
    </w:p>
    <w:p w:rsidR="005F564C" w:rsidRDefault="005F564C" w:rsidP="005F564C">
      <w:pPr>
        <w:tabs>
          <w:tab w:val="left" w:pos="851"/>
        </w:tabs>
        <w:ind w:left="927"/>
        <w:jc w:val="both"/>
      </w:pPr>
    </w:p>
    <w:p w:rsidR="005F564C" w:rsidRDefault="005F564C" w:rsidP="005F564C">
      <w:pPr>
        <w:tabs>
          <w:tab w:val="left" w:pos="851"/>
        </w:tabs>
        <w:ind w:left="927"/>
        <w:jc w:val="both"/>
        <w:rPr>
          <w:b/>
        </w:rPr>
      </w:pPr>
    </w:p>
    <w:p w:rsidR="005F564C" w:rsidRDefault="005F564C" w:rsidP="005F564C">
      <w:pPr>
        <w:jc w:val="both"/>
      </w:pPr>
      <w:r>
        <w:rPr>
          <w:b/>
        </w:rPr>
        <w:t xml:space="preserve">Uvjeti: </w:t>
      </w:r>
      <w:r>
        <w:t>Uz uvjet za zasnivanje radnog odnosa u skladu s općim propisima o radu, osoba koja zasniva radni odnos u školskoj ustanovi mora ispunjavati i posebne uvjete za zasnivanje radnog odnosa u skladu s člankom 105. Zakona o odgoju i obrazovanju u osnovnoj i srednjoj školi (NN br. 87/08, 86/09, 92/10, 105/10, 90/11, 16/12, 86/12, 126/12, 94/13, 152/14, 7/17, i 68/18, 98/19, 64/20) i prema Pravilniku o stručnoj spremi i pedagoško-psihološkom obrazovanju nastavnika u srednjem školstvu (NN br. 1/96, 80/99).</w:t>
      </w:r>
    </w:p>
    <w:p w:rsidR="005F564C" w:rsidRDefault="005F564C" w:rsidP="005F564C">
      <w:pPr>
        <w:jc w:val="both"/>
      </w:pPr>
    </w:p>
    <w:p w:rsidR="005F564C" w:rsidRDefault="005F564C" w:rsidP="005F564C">
      <w:pPr>
        <w:pStyle w:val="Bezproreda"/>
      </w:pPr>
      <w:r>
        <w:t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</w:t>
      </w:r>
      <w:r>
        <w:br/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125/11., 144/12., 56/15., 61/15. – Ispravak, 101/17., 118/18., 126/19.).</w:t>
      </w:r>
      <w:r>
        <w:br/>
        <w:t xml:space="preserve">Radni odnos u školskoj ustanovi ne može zasnovati ni osoba protiv koje se vodi kazneni postupak za neko od kaznenih djela navedenih u stavku 1. i stavku 2.  članka 106. Zakona o odgoju i obrazovanju. </w:t>
      </w:r>
    </w:p>
    <w:p w:rsidR="005F564C" w:rsidRDefault="005F564C" w:rsidP="005F564C">
      <w:pPr>
        <w:tabs>
          <w:tab w:val="left" w:pos="2700"/>
        </w:tabs>
        <w:jc w:val="both"/>
        <w:rPr>
          <w:b/>
        </w:rPr>
      </w:pPr>
      <w:r>
        <w:rPr>
          <w:b/>
        </w:rPr>
        <w:lastRenderedPageBreak/>
        <w:tab/>
      </w:r>
    </w:p>
    <w:p w:rsidR="005F564C" w:rsidRDefault="005F564C" w:rsidP="005F564C">
      <w:pPr>
        <w:ind w:firstLine="705"/>
      </w:pPr>
      <w:r>
        <w:rPr>
          <w:b/>
        </w:rPr>
        <w:t>Uz vlastoručno potpisanu prijavu kandidati trebaju priložiti</w:t>
      </w:r>
      <w:r>
        <w:t>:</w:t>
      </w:r>
    </w:p>
    <w:p w:rsidR="005F564C" w:rsidRDefault="005F564C" w:rsidP="005F564C">
      <w:r>
        <w:t>– životopis,</w:t>
      </w:r>
    </w:p>
    <w:p w:rsidR="005F564C" w:rsidRDefault="005F564C" w:rsidP="005F564C">
      <w:r>
        <w:t>-  diplomu odnosno dokaz o stečenoj stručnoj spermi</w:t>
      </w:r>
    </w:p>
    <w:p w:rsidR="005F564C" w:rsidRDefault="005F564C" w:rsidP="005F564C">
      <w:r>
        <w:t>– dokaz o državljanstvu,</w:t>
      </w:r>
    </w:p>
    <w:p w:rsidR="005F564C" w:rsidRDefault="005F564C" w:rsidP="005F564C">
      <w:r>
        <w:t xml:space="preserve">– uvjerenje da se protiv kandidata na vodi kazneni postupak za kaznena djela za koja postoji </w:t>
      </w:r>
    </w:p>
    <w:p w:rsidR="005F564C" w:rsidRDefault="005F564C" w:rsidP="005F564C">
      <w:r>
        <w:t xml:space="preserve">   zapreka za zasnivanje radnog odnosa u Školi sukladno odredbi članka 106. Zakona – ne    </w:t>
      </w:r>
    </w:p>
    <w:p w:rsidR="005F564C" w:rsidRDefault="005F564C" w:rsidP="005F564C">
      <w:r>
        <w:t xml:space="preserve">   starije od dana raspisivanja natječaja </w:t>
      </w:r>
    </w:p>
    <w:p w:rsidR="005F564C" w:rsidRDefault="005F564C" w:rsidP="005F564C">
      <w:pPr>
        <w:numPr>
          <w:ilvl w:val="0"/>
          <w:numId w:val="3"/>
        </w:numPr>
        <w:tabs>
          <w:tab w:val="left" w:pos="142"/>
        </w:tabs>
        <w:ind w:left="0" w:firstLine="0"/>
      </w:pPr>
      <w:r>
        <w:t xml:space="preserve">elektronički zapis ili potvrdu o podacima evidentiranim u matičnoj evidenciji Hrvatskog </w:t>
      </w:r>
    </w:p>
    <w:p w:rsidR="005F564C" w:rsidRDefault="005F564C" w:rsidP="005F564C">
      <w:pPr>
        <w:tabs>
          <w:tab w:val="left" w:pos="142"/>
        </w:tabs>
      </w:pPr>
      <w:r>
        <w:t xml:space="preserve">  zavoda za mirovinsko osiguranje – ne starije od dana raspisivanja natječaja,  </w:t>
      </w:r>
    </w:p>
    <w:p w:rsidR="005F564C" w:rsidRDefault="005F564C" w:rsidP="005F564C">
      <w:pPr>
        <w:numPr>
          <w:ilvl w:val="0"/>
          <w:numId w:val="3"/>
        </w:numPr>
        <w:tabs>
          <w:tab w:val="left" w:pos="142"/>
        </w:tabs>
        <w:ind w:left="0" w:firstLine="0"/>
      </w:pPr>
      <w:r>
        <w:t xml:space="preserve">dokaz o završenom pedagoško – psihološko – didaktičko – metodičkom obrazovanju (za    </w:t>
      </w:r>
    </w:p>
    <w:p w:rsidR="005F564C" w:rsidRDefault="005F564C" w:rsidP="005F564C">
      <w:pPr>
        <w:tabs>
          <w:tab w:val="left" w:pos="142"/>
        </w:tabs>
      </w:pPr>
      <w:r>
        <w:t xml:space="preserve">   kandidata koji ga je dužan steći)</w:t>
      </w:r>
    </w:p>
    <w:p w:rsidR="005F564C" w:rsidRDefault="005F564C" w:rsidP="005F564C">
      <w:r>
        <w:rPr>
          <w:rFonts w:ascii="Arial Narrow" w:hAnsi="Arial Narrow" w:cs="Arial"/>
        </w:rPr>
        <w:t xml:space="preserve">- </w:t>
      </w:r>
      <w:r>
        <w:t xml:space="preserve">kandidat  koji  je stekao  inozemnu obrazovnu kvalifikaciju dužan  je u </w:t>
      </w:r>
    </w:p>
    <w:p w:rsidR="005F564C" w:rsidRDefault="005F564C" w:rsidP="005F564C">
      <w:r>
        <w:t xml:space="preserve">  prijavi na natječaj priložiti rješenje Agencije za znanost i visoko  obrazovanje o stručnom     </w:t>
      </w:r>
    </w:p>
    <w:p w:rsidR="005F564C" w:rsidRDefault="005F564C" w:rsidP="005F564C">
      <w:r>
        <w:t xml:space="preserve">  priznavanju inozemne visokoškolske kvalifikacije u skladu sa  Zakonom o priznavanju  </w:t>
      </w:r>
    </w:p>
    <w:p w:rsidR="005F564C" w:rsidRDefault="005F564C" w:rsidP="005F564C">
      <w:r>
        <w:t xml:space="preserve">  inozemnih obrazovnih kvalifikacija (NN br. 158/03.,198/03.,138/06. i 45/11.) te u skladu sa </w:t>
      </w:r>
    </w:p>
    <w:p w:rsidR="005F564C" w:rsidRDefault="005F564C" w:rsidP="005F564C">
      <w:r>
        <w:t xml:space="preserve">  Zakonom o reguliranim profesijama i priznavanju inozemnih stručnih kvalifikacija (NN br.  </w:t>
      </w:r>
    </w:p>
    <w:p w:rsidR="005F564C" w:rsidRDefault="005F564C" w:rsidP="005F564C">
      <w:r>
        <w:t xml:space="preserve">  82/15., 70/19 i 47/20) rješenje Ministarstva znanosti i obrazovanja o  priznavanju inozemne </w:t>
      </w:r>
    </w:p>
    <w:p w:rsidR="005F564C" w:rsidRDefault="005F564C" w:rsidP="005F564C">
      <w:r>
        <w:t xml:space="preserve">  stručne kvalifikacije radi pristupa reguliranoj profesiji. </w:t>
      </w:r>
    </w:p>
    <w:p w:rsidR="005F564C" w:rsidRDefault="005F564C" w:rsidP="005F564C">
      <w:pPr>
        <w:pStyle w:val="Odlomakpopisa"/>
        <w:tabs>
          <w:tab w:val="left" w:pos="142"/>
        </w:tabs>
      </w:pPr>
    </w:p>
    <w:p w:rsidR="005F564C" w:rsidRDefault="005F564C" w:rsidP="005F564C">
      <w:pPr>
        <w:tabs>
          <w:tab w:val="left" w:pos="142"/>
        </w:tabs>
        <w:jc w:val="both"/>
      </w:pPr>
      <w:r>
        <w:t>Prilozi odnosno isprave prilažu se u neovjerenoj preslici, a prije izbora kandidat je dužan predočiti izvornik.</w:t>
      </w:r>
    </w:p>
    <w:p w:rsidR="005F564C" w:rsidRDefault="005F564C" w:rsidP="005F564C">
      <w:pPr>
        <w:spacing w:before="100" w:beforeAutospacing="1" w:after="100" w:afterAutospacing="1"/>
      </w:pPr>
      <w:r>
        <w:t>U prijavi na natječaj kandidat je obavezan navesti adresu elektroničke pošte, odnosno broj telefona putem kojeg će biti obaviješten o datumu i vremenu postupka vrednovanja.</w:t>
      </w:r>
    </w:p>
    <w:p w:rsidR="005F564C" w:rsidRDefault="005F564C" w:rsidP="005F564C">
      <w:pPr>
        <w:spacing w:before="100" w:beforeAutospacing="1" w:after="100" w:afterAutospacing="1"/>
      </w:pPr>
      <w:r>
        <w:t>Kandidati koji ostvaruju pravo prednosti pri zapošljavanju prema posebnim propisima dužni su u prijavi za natječaj pozvati se na to pravo te priložiti sve dokaze o ispunjavanju traženih uvjeta i priložiti sve dokaze o priznatom statusu.</w:t>
      </w:r>
    </w:p>
    <w:p w:rsidR="005F564C" w:rsidRDefault="005F564C" w:rsidP="005F564C">
      <w:pPr>
        <w:spacing w:before="100" w:beforeAutospacing="1" w:after="100" w:afterAutospacing="1"/>
      </w:pPr>
      <w:r>
        <w:t xml:space="preserve">Kandidati koji se pozivaju na pravo prednosti pri zapošljavanju temeljem čl. 102. st. 1.-3. Zakona o hrvatskim braniteljima iz Domovinskog rata i članovima njihovih obitelji (NN br. 121/17., 98/19.), uz prijavu su dužni priložiti dokaze o ispunjavanju posebnih uvjeta i sve potrebne dokaze za ostvarivanje prednosti koji su dostupni na mrežnoj stranici Ministarstva hrvatskih branitelja na poveznici: </w:t>
      </w:r>
      <w:hyperlink r:id="rId5" w:history="1">
        <w:r>
          <w:rPr>
            <w:rStyle w:val="Hiperveza"/>
            <w:color w:val="157FFF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  <w:r>
        <w:rPr>
          <w:color w:val="000000"/>
          <w:sz w:val="20"/>
          <w:szCs w:val="20"/>
        </w:rPr>
        <w:t xml:space="preserve"> )</w:t>
      </w:r>
    </w:p>
    <w:p w:rsidR="005F564C" w:rsidRDefault="005F564C" w:rsidP="005F564C">
      <w:pPr>
        <w:jc w:val="both"/>
      </w:pPr>
      <w:r>
        <w:t>Kandidat koji se poziva na pravo prednosti pri zapošljavanju sukladno članku 9. Zakona o profesionalnoj rehabilitaciji i zapošljavanju osoba s invaliditetom (Narodne novine broj 157/13., 152/14, 39/18., 32/20.) uz prijavu na natječaj dužan je pozvati se na to pravo te priložiti sve dokaze o ispunjavanju traženih uvjeta kao i dokaz o invaliditetu.</w:t>
      </w:r>
    </w:p>
    <w:p w:rsidR="005F564C" w:rsidRDefault="005F564C" w:rsidP="005F564C">
      <w:pPr>
        <w:spacing w:before="100" w:beforeAutospacing="1" w:after="100" w:afterAutospacing="1"/>
        <w:rPr>
          <w:color w:val="8496B0" w:themeColor="text2" w:themeTint="99"/>
          <w:u w:val="single"/>
        </w:rPr>
      </w:pPr>
      <w:r>
        <w:rPr>
          <w:color w:val="8496B0" w:themeColor="text2" w:themeTint="99"/>
          <w:u w:val="single"/>
        </w:rPr>
        <w:t>https://www.zakon.hr/z/493/Zakon-o-profesionalnoj-rehabilitaciji-i-zapo%C5%A1ljavanju-osoba-s-invaliditetom</w:t>
      </w:r>
    </w:p>
    <w:p w:rsidR="005F564C" w:rsidRDefault="005F564C" w:rsidP="005F564C">
      <w:pPr>
        <w:spacing w:before="100" w:beforeAutospacing="1" w:after="100" w:afterAutospacing="1"/>
      </w:pPr>
      <w:r>
        <w:t>Kandidati koji su pravodobno dostavili potpunu prijavu sa svim prilozima odnosno ispravama kojima dokazuju da ispunjavaju uvjete natječaja bit će pozvani na vrednovanje odnosno testiranje prema odredbama Pravilnika o načinu i postupku zapošljavanja u Gimnaziji Eugena Kumičića Opatija koji je dostupan na mrežnim stranicama Škole.</w:t>
      </w:r>
    </w:p>
    <w:p w:rsidR="005F564C" w:rsidRDefault="005F564C" w:rsidP="005F564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Kandidatom prijavljenim na natječaj smatra se samo osoba koja ispunjava formalne uvjete iz natječaja te koja podnese vlastoručno potpisanu, pravodobnu i potpunu prijavu.</w:t>
      </w:r>
    </w:p>
    <w:p w:rsidR="005F564C" w:rsidRDefault="005F564C" w:rsidP="005F564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Prilozi odnosno isprave se prilažu u neovjerenoj preslici, a prije izbora kandidat je dužan predočiti izvornik.</w:t>
      </w:r>
    </w:p>
    <w:p w:rsidR="005F564C" w:rsidRDefault="005F564C" w:rsidP="005F564C">
      <w:pPr>
        <w:spacing w:before="100" w:beforeAutospacing="1" w:after="100" w:afterAutospacing="1"/>
      </w:pPr>
      <w:r>
        <w:t xml:space="preserve">Područje provjere, odnosno vrednovanja, vrijeme i mjesto održavanja testiranja, pravni izvori za pripremu kandidata za testiranje te rezultati natječaja bit će objavljeni  na mrežnim stranicama škole na poveznici:  </w:t>
      </w:r>
      <w:hyperlink r:id="rId6" w:history="1">
        <w:r>
          <w:rPr>
            <w:rStyle w:val="Hiperveza"/>
          </w:rPr>
          <w:t>http://gimnazija-ekumicica-opatija.skole.hr/natjecaji</w:t>
        </w:r>
      </w:hyperlink>
    </w:p>
    <w:p w:rsidR="005F564C" w:rsidRDefault="005F564C" w:rsidP="005F564C">
      <w:pPr>
        <w:spacing w:before="100" w:beforeAutospacing="1" w:after="100" w:afterAutospacing="1"/>
        <w:jc w:val="both"/>
      </w:pPr>
      <w:r>
        <w:t>Vrijeme i mjesto održavanja testiranja bit će objavljeni na mrežnim stranicama Škole najmanje 5 (pet) dana prije dana određenog za testiranje.</w:t>
      </w:r>
    </w:p>
    <w:p w:rsidR="005F564C" w:rsidRDefault="005F564C" w:rsidP="005F564C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Kandidati koji su pravodobno dostavili potpunu prijavu sa svim prilozima odnosno ispravama i ispunjavaju uvjete natječaja dužni su pristupiti procjeni odnosno testiranju prema odredbama Pravilnika o načinu i postupku zapošljavanja u Gimnaziji Eugena Kumičića Opatija.</w:t>
      </w:r>
    </w:p>
    <w:p w:rsidR="005F564C" w:rsidRDefault="005F564C" w:rsidP="005F564C">
      <w:pPr>
        <w:spacing w:before="100" w:beforeAutospacing="1" w:after="100" w:afterAutospacing="1"/>
      </w:pPr>
      <w:r>
        <w:t>Ako kandidat ne pristupi vrednovanju odnosno testiranju smatra se da je odustao od prijave na natječaj i više se ne smatra kandidatom u natječajnom postupku.</w:t>
      </w:r>
    </w:p>
    <w:p w:rsidR="005F564C" w:rsidRDefault="005F564C" w:rsidP="005F564C">
      <w:pPr>
        <w:spacing w:before="100" w:beforeAutospacing="1" w:after="100" w:afterAutospacing="1"/>
        <w:jc w:val="both"/>
      </w:pPr>
      <w:r>
        <w:t>Na natječaj se mogu ravnopravno prijaviti osobe oba spola, a izrazi koji se koriste u ovom natječaju za osobe u muškom rodu upotrijebljeni su neutralno i odnose se na muške i ženske osobe.</w:t>
      </w:r>
    </w:p>
    <w:p w:rsidR="005F564C" w:rsidRDefault="005F564C" w:rsidP="005F564C">
      <w:pPr>
        <w:spacing w:before="100" w:beforeAutospacing="1" w:after="100" w:afterAutospacing="1"/>
        <w:jc w:val="both"/>
      </w:pPr>
      <w:r>
        <w:t>Prijavom na ovaj natječaj kandidati su suglasni i daju privolu za obradu osobnih podataka navedenih u svim dostavljenim prilozima i ispravama sukladno Općoj uredbi o zaštiti podataka i drugom propisu.</w:t>
      </w:r>
    </w:p>
    <w:p w:rsidR="005F564C" w:rsidRDefault="005F564C" w:rsidP="005F564C">
      <w:pPr>
        <w:spacing w:before="100" w:beforeAutospacing="1" w:after="100" w:afterAutospacing="1"/>
      </w:pPr>
      <w:r>
        <w:t xml:space="preserve">Natječajna dokumentacija dostavlja se neposredno ili poštom na adresu škole: Gimnazija Eugena Kumičića Opatija, Drage </w:t>
      </w:r>
      <w:proofErr w:type="spellStart"/>
      <w:r>
        <w:t>Gervaisa</w:t>
      </w:r>
      <w:proofErr w:type="spellEnd"/>
      <w:r>
        <w:t xml:space="preserve"> 2, 51410 Opatija, s naznakom „ za natječaj“.</w:t>
      </w:r>
    </w:p>
    <w:p w:rsidR="005F564C" w:rsidRDefault="005F564C" w:rsidP="005F564C">
      <w:pPr>
        <w:spacing w:before="100" w:beforeAutospacing="1" w:after="100" w:afterAutospacing="1"/>
      </w:pPr>
      <w:r>
        <w:t>Prijave na natječaj upućene elektroničkom poštom neće se uvažavati.</w:t>
      </w:r>
    </w:p>
    <w:p w:rsidR="005F564C" w:rsidRDefault="005F564C" w:rsidP="005F564C">
      <w:pPr>
        <w:spacing w:before="100" w:beforeAutospacing="1" w:after="100" w:afterAutospacing="1"/>
        <w:jc w:val="both"/>
      </w:pPr>
      <w:r>
        <w:t>Rok za dostavu prijava na ovaj natječaj je 8 (osam) dana od dana objave ovog natječaja na mrežnim stranicama i oglasnoj ploči Hrvatskog zavoda za zapošljavanje te mrežnim stanicama i oglasnoj ploči Škole.</w:t>
      </w:r>
    </w:p>
    <w:p w:rsidR="005F564C" w:rsidRDefault="005F564C" w:rsidP="005F564C">
      <w:pPr>
        <w:spacing w:before="100" w:beforeAutospacing="1" w:after="100" w:afterAutospacing="1"/>
        <w:jc w:val="both"/>
      </w:pPr>
      <w:r>
        <w:t>Urednom prijavom smatra se prijava koja je vlastoručno potpisana i sadrži sve podatke i priloge navedene u natječaju.</w:t>
      </w:r>
    </w:p>
    <w:p w:rsidR="005F564C" w:rsidRDefault="005F564C" w:rsidP="005F564C">
      <w:pPr>
        <w:spacing w:before="100" w:beforeAutospacing="1" w:after="100" w:afterAutospacing="1"/>
      </w:pPr>
      <w:r>
        <w:t>Nepravodobne i nepotpune prijave neće se razmatrati.</w:t>
      </w:r>
    </w:p>
    <w:p w:rsidR="005F564C" w:rsidRDefault="005F564C" w:rsidP="005F564C">
      <w:r>
        <w:t>Kandidati će biti obaviješteni o rezultatima natječaja putem mrežne stranice Škole u roku od 15 dana od dana sklapanja ugovora s odabranim kandidatom.</w:t>
      </w:r>
    </w:p>
    <w:p w:rsidR="005F564C" w:rsidRDefault="005F564C" w:rsidP="00E51935">
      <w:pPr>
        <w:spacing w:before="100" w:beforeAutospacing="1" w:after="100" w:afterAutospacing="1"/>
        <w:jc w:val="both"/>
      </w:pPr>
      <w:r>
        <w:t>Natječaj je objavljen na mrežnim stranicama i oglasnoj ploči Hrvatskog zavoda za zapošljavanje te mrežnim stan</w:t>
      </w:r>
      <w:r w:rsidR="00210D2D">
        <w:t>icama i oglasnoj ploči Škole  05.03.2021</w:t>
      </w:r>
      <w:r>
        <w:t xml:space="preserve">. godine.  </w:t>
      </w:r>
    </w:p>
    <w:p w:rsidR="005F564C" w:rsidRDefault="00837D1A" w:rsidP="00837D1A">
      <w:pPr>
        <w:tabs>
          <w:tab w:val="center" w:pos="4890"/>
          <w:tab w:val="left" w:pos="7116"/>
        </w:tabs>
        <w:ind w:firstLine="708"/>
      </w:pPr>
      <w:r>
        <w:tab/>
      </w:r>
      <w:r w:rsidR="005F564C">
        <w:t>Ravnatelj:</w:t>
      </w:r>
      <w:r w:rsidR="002132C9">
        <w:t xml:space="preserve"> Oliver Kvasina, prof.</w:t>
      </w:r>
      <w:r>
        <w:t xml:space="preserve">  v.r.</w:t>
      </w:r>
      <w:bookmarkStart w:id="0" w:name="_GoBack"/>
      <w:bookmarkEnd w:id="0"/>
    </w:p>
    <w:p w:rsidR="005F564C" w:rsidRDefault="005F564C" w:rsidP="005F564C">
      <w:pPr>
        <w:ind w:firstLine="708"/>
      </w:pPr>
    </w:p>
    <w:p w:rsidR="005F564C" w:rsidRDefault="005F564C" w:rsidP="005F564C">
      <w:pPr>
        <w:ind w:firstLine="708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F564C" w:rsidRDefault="005F564C" w:rsidP="005F564C">
      <w:pPr>
        <w:ind w:firstLine="708"/>
      </w:pPr>
      <w:r>
        <w:t xml:space="preserve">     </w:t>
      </w:r>
    </w:p>
    <w:p w:rsidR="005F564C" w:rsidRDefault="005F564C" w:rsidP="005F564C"/>
    <w:p w:rsidR="005F564C" w:rsidRDefault="005F564C" w:rsidP="005F564C"/>
    <w:p w:rsidR="001064B9" w:rsidRDefault="001064B9"/>
    <w:sectPr w:rsidR="0010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A405B"/>
    <w:multiLevelType w:val="hybridMultilevel"/>
    <w:tmpl w:val="5B10DC60"/>
    <w:lvl w:ilvl="0" w:tplc="BE44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4C"/>
    <w:rsid w:val="001064B9"/>
    <w:rsid w:val="00210D2D"/>
    <w:rsid w:val="002132C9"/>
    <w:rsid w:val="002E53AB"/>
    <w:rsid w:val="004D5FB1"/>
    <w:rsid w:val="005F564C"/>
    <w:rsid w:val="00837D1A"/>
    <w:rsid w:val="00E51935"/>
    <w:rsid w:val="00F26725"/>
    <w:rsid w:val="00FA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DE4"/>
  <w15:chartTrackingRefBased/>
  <w15:docId w15:val="{B4F68476-3264-4648-A185-4C8C8A74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F564C"/>
    <w:rPr>
      <w:color w:val="0563C1"/>
      <w:u w:val="single"/>
    </w:rPr>
  </w:style>
  <w:style w:type="paragraph" w:styleId="Bezproreda">
    <w:name w:val="No Spacing"/>
    <w:uiPriority w:val="1"/>
    <w:qFormat/>
    <w:rsid w:val="005F56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F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ekumicica-opatija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2021-03-04T11:49:00Z</dcterms:created>
  <dcterms:modified xsi:type="dcterms:W3CDTF">2021-03-04T14:21:00Z</dcterms:modified>
</cp:coreProperties>
</file>